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D8A9" w14:textId="41E475B7" w:rsidR="00F46528" w:rsidRDefault="00C71A3A" w:rsidP="00C71A3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512E8">
        <w:rPr>
          <w:rFonts w:ascii="Times New Roman" w:hAnsi="Times New Roman" w:cs="Times New Roman"/>
          <w:b/>
          <w:bCs/>
          <w:sz w:val="52"/>
          <w:szCs w:val="52"/>
        </w:rPr>
        <w:t>Redland Country News</w:t>
      </w:r>
    </w:p>
    <w:p w14:paraId="14F4EE5A" w14:textId="299CD3F6" w:rsidR="00C71A3A" w:rsidRDefault="00C71A3A" w:rsidP="00C71A3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Newspaper Collection</w:t>
      </w:r>
    </w:p>
    <w:p w14:paraId="39AD9D2D" w14:textId="24C22266" w:rsidR="00C71A3A" w:rsidRDefault="00C71A3A" w:rsidP="00C71A3A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EC2DE9">
        <w:rPr>
          <w:rFonts w:ascii="Times New Roman" w:hAnsi="Times New Roman" w:cs="Times New Roman"/>
          <w:b/>
          <w:bCs/>
          <w:sz w:val="40"/>
          <w:szCs w:val="40"/>
        </w:rPr>
        <w:t xml:space="preserve">Date Range:  </w:t>
      </w:r>
      <w:r w:rsidR="00667E12">
        <w:rPr>
          <w:rFonts w:ascii="Times New Roman" w:hAnsi="Times New Roman" w:cs="Times New Roman"/>
          <w:b/>
          <w:bCs/>
          <w:sz w:val="40"/>
          <w:szCs w:val="40"/>
        </w:rPr>
        <w:t>2000 July-2007 September</w:t>
      </w:r>
    </w:p>
    <w:p w14:paraId="547389A9" w14:textId="77777777" w:rsidR="00C71A3A" w:rsidRPr="00EC2DE9" w:rsidRDefault="00C71A3A" w:rsidP="00C71A3A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6F74F42E" w14:textId="77777777" w:rsidR="00C71A3A" w:rsidRPr="00EC2DE9" w:rsidRDefault="00C71A3A" w:rsidP="00C71A3A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0" w:name="_Hlk40441318"/>
    </w:p>
    <w:p w14:paraId="74C8761A" w14:textId="77777777" w:rsidR="00C71A3A" w:rsidRDefault="00C71A3A" w:rsidP="00C71A3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1" w:name="_Hlk40441304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Historic Homestead Town Hall Museum</w:t>
      </w:r>
    </w:p>
    <w:p w14:paraId="4967CB24" w14:textId="77777777" w:rsidR="00C71A3A" w:rsidRPr="0011568C" w:rsidRDefault="00C71A3A" w:rsidP="00C71A3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41 North Krome Avenue, Homestead, FL  33030</w:t>
      </w:r>
    </w:p>
    <w:p w14:paraId="2DE8FC1F" w14:textId="77777777" w:rsidR="00C71A3A" w:rsidRPr="00EE5A49" w:rsidRDefault="00C71A3A" w:rsidP="00C71A3A">
      <w:pPr>
        <w:rPr>
          <w:rFonts w:ascii="Times New Roman" w:hAnsi="Times New Roman" w:cs="Times New Roman"/>
        </w:rPr>
      </w:pPr>
      <w:r w:rsidRPr="00EC2DE9">
        <w:rPr>
          <w:b/>
          <w:bCs/>
        </w:rPr>
        <w:br/>
      </w:r>
      <w:bookmarkEnd w:id="1"/>
      <w:r w:rsidRPr="00EE5A49">
        <w:rPr>
          <w:rFonts w:ascii="Times New Roman" w:eastAsiaTheme="majorEastAsia" w:hAnsi="Times New Roman" w:cs="Times New Roman"/>
          <w:b/>
        </w:rPr>
        <w:t xml:space="preserve">Processed by:  </w:t>
      </w:r>
      <w:r w:rsidRPr="00EE5A49">
        <w:rPr>
          <w:rFonts w:ascii="Times New Roman" w:hAnsi="Times New Roman" w:cs="Times New Roman"/>
        </w:rPr>
        <w:t xml:space="preserve">Katherine L. Fleming, </w:t>
      </w:r>
      <w:r>
        <w:rPr>
          <w:rFonts w:ascii="Times New Roman" w:hAnsi="Times New Roman" w:cs="Times New Roman"/>
        </w:rPr>
        <w:t>August</w:t>
      </w:r>
      <w:r w:rsidRPr="00EE5A49">
        <w:rPr>
          <w:rFonts w:ascii="Times New Roman" w:hAnsi="Times New Roman" w:cs="Times New Roman"/>
        </w:rPr>
        <w:t xml:space="preserve"> 2021</w:t>
      </w:r>
    </w:p>
    <w:p w14:paraId="5E1CF525" w14:textId="71EACED9" w:rsidR="00C71A3A" w:rsidRPr="00EE5A49" w:rsidRDefault="00C71A3A" w:rsidP="00C71A3A">
      <w:pPr>
        <w:rPr>
          <w:rFonts w:ascii="Times New Roman" w:hAnsi="Times New Roman" w:cs="Times New Roman"/>
        </w:rPr>
      </w:pPr>
      <w:r w:rsidRPr="00EE5A49">
        <w:rPr>
          <w:rFonts w:ascii="Times New Roman" w:hAnsi="Times New Roman" w:cs="Times New Roman"/>
          <w:b/>
          <w:bCs/>
        </w:rPr>
        <w:t>Creator:</w:t>
      </w:r>
      <w:r w:rsidRPr="00EE5A49">
        <w:rPr>
          <w:rFonts w:ascii="Times New Roman" w:hAnsi="Times New Roman" w:cs="Times New Roman"/>
        </w:rPr>
        <w:t xml:space="preserve">  </w:t>
      </w:r>
      <w:r w:rsidR="00635790">
        <w:rPr>
          <w:rFonts w:ascii="Times New Roman" w:hAnsi="Times New Roman" w:cs="Times New Roman"/>
        </w:rPr>
        <w:t>Community Newspapers</w:t>
      </w:r>
    </w:p>
    <w:p w14:paraId="17F57C03" w14:textId="402795B1" w:rsidR="00C71A3A" w:rsidRDefault="00C71A3A" w:rsidP="00C71A3A">
      <w:pPr>
        <w:rPr>
          <w:rFonts w:ascii="Times New Roman" w:hAnsi="Times New Roman" w:cs="Times New Roman"/>
        </w:rPr>
      </w:pPr>
      <w:r w:rsidRPr="00EE5A49">
        <w:rPr>
          <w:rFonts w:ascii="Times New Roman" w:hAnsi="Times New Roman" w:cs="Times New Roman"/>
          <w:b/>
          <w:bCs/>
        </w:rPr>
        <w:t xml:space="preserve">Extent: </w:t>
      </w:r>
      <w:r w:rsidRPr="00EE5A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 flat newspaper boxes</w:t>
      </w:r>
      <w:r w:rsidR="00991164">
        <w:rPr>
          <w:rFonts w:ascii="Times New Roman" w:hAnsi="Times New Roman" w:cs="Times New Roman"/>
        </w:rPr>
        <w:t xml:space="preserve"> (13.5 x 16.5 inches)</w:t>
      </w:r>
    </w:p>
    <w:p w14:paraId="49A67706" w14:textId="6BB857E8" w:rsidR="00604D17" w:rsidRPr="00EE5A49" w:rsidRDefault="00604D17" w:rsidP="00C71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Digital (OCR) copies made by Creekside Digital January 2022</w:t>
      </w:r>
    </w:p>
    <w:p w14:paraId="3FA34453" w14:textId="77777777" w:rsidR="00C71A3A" w:rsidRPr="00EE5A49" w:rsidRDefault="00C71A3A" w:rsidP="00C71A3A">
      <w:pPr>
        <w:rPr>
          <w:rFonts w:ascii="Times New Roman" w:hAnsi="Times New Roman" w:cs="Times New Roman"/>
        </w:rPr>
      </w:pPr>
      <w:r w:rsidRPr="00EE5A49">
        <w:rPr>
          <w:rFonts w:ascii="Times New Roman" w:hAnsi="Times New Roman" w:cs="Times New Roman"/>
          <w:b/>
          <w:bCs/>
        </w:rPr>
        <w:t>Accession Number:</w:t>
      </w:r>
      <w:r w:rsidRPr="00EE5A49">
        <w:rPr>
          <w:rFonts w:ascii="Times New Roman" w:hAnsi="Times New Roman" w:cs="Times New Roman"/>
        </w:rPr>
        <w:t xml:space="preserve">  20</w:t>
      </w:r>
      <w:r>
        <w:rPr>
          <w:rFonts w:ascii="Times New Roman" w:hAnsi="Times New Roman" w:cs="Times New Roman"/>
        </w:rPr>
        <w:t>21</w:t>
      </w:r>
      <w:r w:rsidRPr="00EE5A49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>9</w:t>
      </w:r>
    </w:p>
    <w:p w14:paraId="7580F7B2" w14:textId="77777777" w:rsidR="00C71A3A" w:rsidRPr="00EE5A49" w:rsidRDefault="00C71A3A" w:rsidP="00C71A3A">
      <w:pPr>
        <w:rPr>
          <w:rFonts w:ascii="Times New Roman" w:hAnsi="Times New Roman" w:cs="Times New Roman"/>
        </w:rPr>
      </w:pPr>
      <w:r w:rsidRPr="00EE5A49">
        <w:rPr>
          <w:rFonts w:ascii="Times New Roman" w:hAnsi="Times New Roman" w:cs="Times New Roman"/>
          <w:b/>
          <w:bCs/>
        </w:rPr>
        <w:t>Language:</w:t>
      </w:r>
      <w:r w:rsidRPr="00EE5A49">
        <w:rPr>
          <w:rFonts w:ascii="Times New Roman" w:hAnsi="Times New Roman" w:cs="Times New Roman"/>
        </w:rPr>
        <w:t xml:space="preserve">  English</w:t>
      </w:r>
    </w:p>
    <w:p w14:paraId="6FAB55CE" w14:textId="77777777" w:rsidR="00C71A3A" w:rsidRPr="00EE5A49" w:rsidRDefault="00C71A3A" w:rsidP="00C71A3A">
      <w:pPr>
        <w:rPr>
          <w:rFonts w:ascii="Times New Roman" w:hAnsi="Times New Roman" w:cs="Times New Roman"/>
          <w:b/>
          <w:bCs/>
        </w:rPr>
      </w:pPr>
    </w:p>
    <w:p w14:paraId="1B07C0A4" w14:textId="77777777" w:rsidR="00C71A3A" w:rsidRPr="00EE5A49" w:rsidRDefault="00C71A3A" w:rsidP="00C71A3A">
      <w:pPr>
        <w:rPr>
          <w:rFonts w:ascii="Times New Roman" w:hAnsi="Times New Roman" w:cs="Times New Roman"/>
        </w:rPr>
      </w:pPr>
      <w:r w:rsidRPr="00EE5A49">
        <w:rPr>
          <w:rFonts w:ascii="Times New Roman" w:hAnsi="Times New Roman" w:cs="Times New Roman"/>
          <w:b/>
          <w:bCs/>
        </w:rPr>
        <w:t>Acquisition Information</w:t>
      </w:r>
      <w:r w:rsidRPr="00EE5A49">
        <w:rPr>
          <w:rFonts w:ascii="Times New Roman" w:hAnsi="Times New Roman" w:cs="Times New Roman"/>
        </w:rPr>
        <w:t xml:space="preserve">:  </w:t>
      </w:r>
    </w:p>
    <w:p w14:paraId="336827B0" w14:textId="36A76E34" w:rsidR="003F29FD" w:rsidRPr="0010454A" w:rsidRDefault="0003782F" w:rsidP="003F29FD">
      <w:pPr>
        <w:rPr>
          <w:rFonts w:ascii="Times New Roman" w:hAnsi="Times New Roman" w:cs="Times New Roman"/>
          <w:sz w:val="24"/>
          <w:szCs w:val="24"/>
        </w:rPr>
      </w:pPr>
      <w:bookmarkStart w:id="2" w:name="_Hlk82000521"/>
      <w:bookmarkStart w:id="3" w:name="_Hlk81843584"/>
      <w:r w:rsidRPr="0010454A">
        <w:rPr>
          <w:rFonts w:ascii="Times New Roman" w:hAnsi="Times New Roman" w:cs="Times New Roman"/>
          <w:sz w:val="24"/>
          <w:szCs w:val="24"/>
        </w:rPr>
        <w:t xml:space="preserve">Charles </w:t>
      </w:r>
      <w:proofErr w:type="spellStart"/>
      <w:r w:rsidRPr="0010454A">
        <w:rPr>
          <w:rFonts w:ascii="Times New Roman" w:hAnsi="Times New Roman" w:cs="Times New Roman"/>
          <w:sz w:val="24"/>
          <w:szCs w:val="24"/>
        </w:rPr>
        <w:t>McGarey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10454A">
        <w:rPr>
          <w:rFonts w:ascii="Times New Roman" w:hAnsi="Times New Roman" w:cs="Times New Roman"/>
          <w:sz w:val="24"/>
          <w:szCs w:val="24"/>
        </w:rPr>
        <w:t>retired Coral Gables firefighter</w:t>
      </w:r>
      <w:r w:rsidR="00944293">
        <w:rPr>
          <w:rFonts w:ascii="Times New Roman" w:hAnsi="Times New Roman" w:cs="Times New Roman"/>
          <w:sz w:val="24"/>
          <w:szCs w:val="24"/>
        </w:rPr>
        <w:t>,</w:t>
      </w:r>
      <w:r w:rsidR="000D5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donated these i</w:t>
      </w:r>
      <w:r w:rsidRPr="0010454A">
        <w:rPr>
          <w:rFonts w:ascii="Times New Roman" w:hAnsi="Times New Roman" w:cs="Times New Roman"/>
          <w:sz w:val="24"/>
          <w:szCs w:val="24"/>
        </w:rPr>
        <w:t xml:space="preserve">ssues of </w:t>
      </w:r>
      <w:bookmarkEnd w:id="2"/>
      <w:r w:rsidR="003C414D" w:rsidRPr="00093E4D">
        <w:rPr>
          <w:rFonts w:ascii="Times New Roman" w:hAnsi="Times New Roman" w:cs="Times New Roman"/>
          <w:i/>
          <w:iCs/>
          <w:sz w:val="24"/>
          <w:szCs w:val="24"/>
        </w:rPr>
        <w:t xml:space="preserve">Redland </w:t>
      </w:r>
      <w:r w:rsidR="003C414D">
        <w:rPr>
          <w:rFonts w:ascii="Times New Roman" w:hAnsi="Times New Roman" w:cs="Times New Roman"/>
          <w:i/>
          <w:iCs/>
          <w:sz w:val="24"/>
          <w:szCs w:val="24"/>
        </w:rPr>
        <w:t>Country</w:t>
      </w:r>
      <w:r w:rsidR="003C414D" w:rsidRPr="00093E4D">
        <w:rPr>
          <w:rFonts w:ascii="Times New Roman" w:hAnsi="Times New Roman" w:cs="Times New Roman"/>
          <w:i/>
          <w:iCs/>
          <w:sz w:val="24"/>
          <w:szCs w:val="24"/>
        </w:rPr>
        <w:t xml:space="preserve"> News </w:t>
      </w:r>
      <w:r>
        <w:rPr>
          <w:rFonts w:ascii="Times New Roman" w:hAnsi="Times New Roman" w:cs="Times New Roman"/>
          <w:sz w:val="24"/>
          <w:szCs w:val="24"/>
        </w:rPr>
        <w:t>along with issues of</w:t>
      </w:r>
      <w:r w:rsidR="003C414D" w:rsidRPr="003C41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414D" w:rsidRPr="00093E4D">
        <w:rPr>
          <w:rFonts w:ascii="Times New Roman" w:hAnsi="Times New Roman" w:cs="Times New Roman"/>
          <w:i/>
          <w:iCs/>
          <w:sz w:val="24"/>
          <w:szCs w:val="24"/>
        </w:rPr>
        <w:t>The Courier</w:t>
      </w:r>
      <w:r w:rsidRPr="0010454A">
        <w:rPr>
          <w:rFonts w:ascii="Times New Roman" w:hAnsi="Times New Roman" w:cs="Times New Roman"/>
          <w:sz w:val="24"/>
          <w:szCs w:val="24"/>
        </w:rPr>
        <w:t xml:space="preserve">.  </w:t>
      </w:r>
      <w:bookmarkEnd w:id="3"/>
      <w:r w:rsidR="003F29FD" w:rsidRPr="0010454A">
        <w:rPr>
          <w:rFonts w:ascii="Times New Roman" w:hAnsi="Times New Roman" w:cs="Times New Roman"/>
          <w:sz w:val="24"/>
          <w:szCs w:val="24"/>
        </w:rPr>
        <w:t xml:space="preserve">There were multiple copies of some newspapers.  </w:t>
      </w:r>
      <w:r w:rsidR="003F29FD">
        <w:rPr>
          <w:rFonts w:ascii="Times New Roman" w:hAnsi="Times New Roman" w:cs="Times New Roman"/>
          <w:sz w:val="24"/>
          <w:szCs w:val="24"/>
        </w:rPr>
        <w:t>T</w:t>
      </w:r>
      <w:r w:rsidR="003F29FD" w:rsidRPr="0010454A">
        <w:rPr>
          <w:rFonts w:ascii="Times New Roman" w:hAnsi="Times New Roman" w:cs="Times New Roman"/>
          <w:sz w:val="24"/>
          <w:szCs w:val="24"/>
        </w:rPr>
        <w:t xml:space="preserve">he Museum </w:t>
      </w:r>
      <w:r w:rsidR="003F29FD">
        <w:rPr>
          <w:rFonts w:ascii="Times New Roman" w:hAnsi="Times New Roman" w:cs="Times New Roman"/>
          <w:sz w:val="24"/>
          <w:szCs w:val="24"/>
        </w:rPr>
        <w:t>kept t</w:t>
      </w:r>
      <w:r w:rsidR="003F29FD" w:rsidRPr="0010454A">
        <w:rPr>
          <w:rFonts w:ascii="Times New Roman" w:hAnsi="Times New Roman" w:cs="Times New Roman"/>
          <w:sz w:val="24"/>
          <w:szCs w:val="24"/>
        </w:rPr>
        <w:t>wo copies of each issue</w:t>
      </w:r>
      <w:r w:rsidR="000D53DB">
        <w:rPr>
          <w:rFonts w:ascii="Times New Roman" w:hAnsi="Times New Roman" w:cs="Times New Roman"/>
          <w:sz w:val="24"/>
          <w:szCs w:val="24"/>
        </w:rPr>
        <w:t xml:space="preserve"> and donated </w:t>
      </w:r>
      <w:r w:rsidR="006C0026">
        <w:rPr>
          <w:rFonts w:ascii="Times New Roman" w:hAnsi="Times New Roman" w:cs="Times New Roman"/>
          <w:sz w:val="24"/>
          <w:szCs w:val="24"/>
        </w:rPr>
        <w:t>the remaining</w:t>
      </w:r>
      <w:r w:rsidR="000D53DB">
        <w:rPr>
          <w:rFonts w:ascii="Times New Roman" w:hAnsi="Times New Roman" w:cs="Times New Roman"/>
          <w:sz w:val="24"/>
          <w:szCs w:val="24"/>
        </w:rPr>
        <w:t xml:space="preserve"> copies to another institution</w:t>
      </w:r>
      <w:r w:rsidR="003F29FD" w:rsidRPr="0010454A">
        <w:rPr>
          <w:rFonts w:ascii="Times New Roman" w:hAnsi="Times New Roman" w:cs="Times New Roman"/>
          <w:sz w:val="24"/>
          <w:szCs w:val="24"/>
        </w:rPr>
        <w:t xml:space="preserve">. </w:t>
      </w:r>
      <w:r w:rsidR="00930F56">
        <w:rPr>
          <w:rFonts w:ascii="Times New Roman" w:hAnsi="Times New Roman" w:cs="Times New Roman"/>
          <w:sz w:val="24"/>
          <w:szCs w:val="24"/>
        </w:rPr>
        <w:t xml:space="preserve"> The May 2001 issue was missing, but Sid Robinson requested a copy from Pat Wade and she added it to the collection.</w:t>
      </w:r>
    </w:p>
    <w:p w14:paraId="1DDE2BA3" w14:textId="77777777" w:rsidR="003F29FD" w:rsidRDefault="003F29FD" w:rsidP="00C71A3A"/>
    <w:p w14:paraId="0D1EE699" w14:textId="5538A650" w:rsidR="003F29FD" w:rsidRDefault="00991164" w:rsidP="00C71A3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0454A">
        <w:rPr>
          <w:rFonts w:ascii="Times New Roman" w:hAnsi="Times New Roman" w:cs="Times New Roman"/>
          <w:b/>
          <w:bCs/>
          <w:sz w:val="24"/>
          <w:szCs w:val="24"/>
        </w:rPr>
        <w:t>Cite as:</w:t>
      </w:r>
      <w:r w:rsidRPr="0010454A">
        <w:rPr>
          <w:rFonts w:ascii="Times New Roman" w:hAnsi="Times New Roman" w:cs="Times New Roman"/>
          <w:sz w:val="24"/>
          <w:szCs w:val="24"/>
        </w:rPr>
        <w:t xml:space="preserve">  </w:t>
      </w:r>
      <w:r w:rsidRPr="00991164">
        <w:rPr>
          <w:rFonts w:ascii="Times New Roman" w:hAnsi="Times New Roman" w:cs="Times New Roman"/>
          <w:i/>
          <w:iCs/>
          <w:sz w:val="24"/>
          <w:szCs w:val="24"/>
        </w:rPr>
        <w:t>Redland Country News</w:t>
      </w:r>
      <w:r w:rsidR="00F055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1E96">
        <w:rPr>
          <w:rFonts w:ascii="Times New Roman" w:hAnsi="Times New Roman" w:cs="Times New Roman"/>
          <w:sz w:val="24"/>
          <w:szCs w:val="24"/>
        </w:rPr>
        <w:t>n</w:t>
      </w:r>
      <w:r w:rsidR="00F055BF" w:rsidRPr="00F055BF">
        <w:rPr>
          <w:rFonts w:ascii="Times New Roman" w:hAnsi="Times New Roman" w:cs="Times New Roman"/>
          <w:sz w:val="24"/>
          <w:szCs w:val="24"/>
        </w:rPr>
        <w:t xml:space="preserve">ewspaper </w:t>
      </w:r>
      <w:r w:rsidR="00C41E96">
        <w:rPr>
          <w:rFonts w:ascii="Times New Roman" w:hAnsi="Times New Roman" w:cs="Times New Roman"/>
          <w:sz w:val="24"/>
          <w:szCs w:val="24"/>
        </w:rPr>
        <w:t>c</w:t>
      </w:r>
      <w:r w:rsidR="00F055BF" w:rsidRPr="00F055BF">
        <w:rPr>
          <w:rFonts w:ascii="Times New Roman" w:hAnsi="Times New Roman" w:cs="Times New Roman"/>
          <w:sz w:val="24"/>
          <w:szCs w:val="24"/>
        </w:rPr>
        <w:t>ollection</w:t>
      </w:r>
    </w:p>
    <w:p w14:paraId="24C7DD1A" w14:textId="227A0165" w:rsidR="00991164" w:rsidRDefault="00991164" w:rsidP="00C71A3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EF1192A" w14:textId="77777777" w:rsidR="00991164" w:rsidRPr="0010454A" w:rsidRDefault="00991164" w:rsidP="00991164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0454A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Biographical and Organizational History:</w:t>
      </w:r>
    </w:p>
    <w:p w14:paraId="3D943617" w14:textId="325F5477" w:rsidR="00991164" w:rsidRDefault="00991164" w:rsidP="00C71A3A"/>
    <w:p w14:paraId="19C8F68E" w14:textId="2C081D45" w:rsidR="00EB48B0" w:rsidRDefault="00991164" w:rsidP="00EB48B0">
      <w:pPr>
        <w:rPr>
          <w:rFonts w:ascii="Times New Roman" w:hAnsi="Times New Roman" w:cs="Times New Roman"/>
          <w:sz w:val="24"/>
          <w:szCs w:val="24"/>
        </w:rPr>
      </w:pPr>
      <w:bookmarkStart w:id="4" w:name="_Hlk82436339"/>
      <w:r w:rsidRPr="00991164">
        <w:rPr>
          <w:rFonts w:ascii="Times New Roman" w:hAnsi="Times New Roman" w:cs="Times New Roman"/>
          <w:i/>
          <w:iCs/>
          <w:sz w:val="24"/>
          <w:szCs w:val="24"/>
        </w:rPr>
        <w:t>Redland Country News</w:t>
      </w:r>
      <w:r w:rsidRPr="00991164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991164"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z w:val="24"/>
          <w:szCs w:val="24"/>
        </w:rPr>
        <w:t>ved the rural Redland country</w:t>
      </w:r>
      <w:r w:rsidR="007A4B4D"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sz w:val="24"/>
          <w:szCs w:val="24"/>
        </w:rPr>
        <w:t xml:space="preserve">“a joint venture between Community Newspapers and the Citizens of Redland.”  Founded in July 2000, Pat </w:t>
      </w:r>
      <w:proofErr w:type="spellStart"/>
      <w:r>
        <w:rPr>
          <w:rFonts w:ascii="Times New Roman" w:hAnsi="Times New Roman" w:cs="Times New Roman"/>
          <w:sz w:val="24"/>
          <w:szCs w:val="24"/>
        </w:rPr>
        <w:t>Kozlovskis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-Wade is listed as chief coordinator,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Evelio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 Astray-</w:t>
      </w:r>
      <w:proofErr w:type="spellStart"/>
      <w:r>
        <w:rPr>
          <w:rFonts w:ascii="Times New Roman" w:hAnsi="Times New Roman" w:cs="Times New Roman"/>
          <w:sz w:val="24"/>
          <w:szCs w:val="24"/>
        </w:rPr>
        <w:t>Caneda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as compiler, and Doris Lepore as copy editor.</w:t>
      </w:r>
      <w:r w:rsidR="00EB3DEC">
        <w:rPr>
          <w:rFonts w:ascii="Times New Roman" w:hAnsi="Times New Roman" w:cs="Times New Roman"/>
          <w:sz w:val="24"/>
          <w:szCs w:val="24"/>
        </w:rPr>
        <w:t xml:space="preserve">  </w:t>
      </w:r>
      <w:r w:rsidR="000D53DB">
        <w:rPr>
          <w:rFonts w:ascii="Times New Roman" w:hAnsi="Times New Roman" w:cs="Times New Roman"/>
          <w:sz w:val="24"/>
          <w:szCs w:val="24"/>
        </w:rPr>
        <w:t xml:space="preserve">Wade and her husband John </w:t>
      </w:r>
      <w:r w:rsidR="000D53DB" w:rsidRPr="0010454A">
        <w:rPr>
          <w:rFonts w:ascii="Times New Roman" w:hAnsi="Times New Roman" w:cs="Times New Roman"/>
          <w:sz w:val="24"/>
          <w:szCs w:val="24"/>
        </w:rPr>
        <w:t xml:space="preserve">established </w:t>
      </w:r>
      <w:r w:rsidR="000D53DB">
        <w:rPr>
          <w:rFonts w:ascii="Times New Roman" w:hAnsi="Times New Roman" w:cs="Times New Roman"/>
          <w:sz w:val="24"/>
          <w:szCs w:val="24"/>
        </w:rPr>
        <w:t xml:space="preserve">the paper </w:t>
      </w:r>
      <w:r w:rsidR="000D53DB" w:rsidRPr="0010454A">
        <w:rPr>
          <w:rFonts w:ascii="Times New Roman" w:hAnsi="Times New Roman" w:cs="Times New Roman"/>
          <w:sz w:val="24"/>
          <w:szCs w:val="24"/>
        </w:rPr>
        <w:t>to fight for Redland incorporation, but this effort was not successful.</w:t>
      </w:r>
      <w:r w:rsidR="000D53DB">
        <w:rPr>
          <w:rFonts w:ascii="Times New Roman" w:hAnsi="Times New Roman" w:cs="Times New Roman"/>
          <w:sz w:val="24"/>
          <w:szCs w:val="24"/>
        </w:rPr>
        <w:t xml:space="preserve">  </w:t>
      </w:r>
      <w:r w:rsidR="006C0026">
        <w:rPr>
          <w:rFonts w:ascii="Times New Roman" w:hAnsi="Times New Roman" w:cs="Times New Roman"/>
          <w:sz w:val="24"/>
          <w:szCs w:val="24"/>
        </w:rPr>
        <w:t>The second issue</w:t>
      </w:r>
      <w:r w:rsidR="00F34030">
        <w:rPr>
          <w:rFonts w:ascii="Times New Roman" w:hAnsi="Times New Roman" w:cs="Times New Roman"/>
          <w:sz w:val="24"/>
          <w:szCs w:val="24"/>
        </w:rPr>
        <w:t>,</w:t>
      </w:r>
      <w:r w:rsidR="00EB3DEC">
        <w:rPr>
          <w:rFonts w:ascii="Times New Roman" w:hAnsi="Times New Roman" w:cs="Times New Roman"/>
          <w:sz w:val="24"/>
          <w:szCs w:val="24"/>
        </w:rPr>
        <w:t xml:space="preserve"> published in September 2000</w:t>
      </w:r>
      <w:r w:rsidR="00F34030">
        <w:rPr>
          <w:rFonts w:ascii="Times New Roman" w:hAnsi="Times New Roman" w:cs="Times New Roman"/>
          <w:sz w:val="24"/>
          <w:szCs w:val="24"/>
        </w:rPr>
        <w:t>,</w:t>
      </w:r>
      <w:r w:rsidR="0012682F">
        <w:rPr>
          <w:rFonts w:ascii="Times New Roman" w:hAnsi="Times New Roman" w:cs="Times New Roman"/>
          <w:sz w:val="24"/>
          <w:szCs w:val="24"/>
        </w:rPr>
        <w:t xml:space="preserve"> </w:t>
      </w:r>
      <w:r w:rsidR="006C0026">
        <w:rPr>
          <w:rFonts w:ascii="Times New Roman" w:hAnsi="Times New Roman" w:cs="Times New Roman"/>
          <w:sz w:val="24"/>
          <w:szCs w:val="24"/>
        </w:rPr>
        <w:t>contains a masthead with additional information including</w:t>
      </w:r>
      <w:r w:rsidR="00F055BF">
        <w:rPr>
          <w:rFonts w:ascii="Times New Roman" w:hAnsi="Times New Roman" w:cs="Times New Roman"/>
          <w:sz w:val="24"/>
          <w:szCs w:val="24"/>
        </w:rPr>
        <w:t xml:space="preserve"> </w:t>
      </w:r>
      <w:r w:rsidR="00F34030">
        <w:rPr>
          <w:rFonts w:ascii="Times New Roman" w:hAnsi="Times New Roman" w:cs="Times New Roman"/>
          <w:sz w:val="24"/>
          <w:szCs w:val="24"/>
        </w:rPr>
        <w:t>the newspaper</w:t>
      </w:r>
      <w:r w:rsidR="00F055BF">
        <w:rPr>
          <w:rFonts w:ascii="Times New Roman" w:hAnsi="Times New Roman" w:cs="Times New Roman"/>
          <w:sz w:val="24"/>
          <w:szCs w:val="24"/>
        </w:rPr>
        <w:t xml:space="preserve"> address</w:t>
      </w:r>
      <w:r w:rsidR="006C0026">
        <w:rPr>
          <w:rFonts w:ascii="Times New Roman" w:hAnsi="Times New Roman" w:cs="Times New Roman"/>
          <w:sz w:val="24"/>
          <w:szCs w:val="24"/>
        </w:rPr>
        <w:t>,</w:t>
      </w:r>
      <w:r w:rsidR="00EB3DEC">
        <w:rPr>
          <w:rFonts w:ascii="Times New Roman" w:hAnsi="Times New Roman" w:cs="Times New Roman"/>
          <w:sz w:val="24"/>
          <w:szCs w:val="24"/>
        </w:rPr>
        <w:t xml:space="preserve"> PO Box 972406, Miami, </w:t>
      </w:r>
      <w:proofErr w:type="gramStart"/>
      <w:r w:rsidR="00EB3DEC">
        <w:rPr>
          <w:rFonts w:ascii="Times New Roman" w:hAnsi="Times New Roman" w:cs="Times New Roman"/>
          <w:sz w:val="24"/>
          <w:szCs w:val="24"/>
        </w:rPr>
        <w:t>Florida  33197</w:t>
      </w:r>
      <w:proofErr w:type="gramEnd"/>
      <w:r w:rsidR="00EB3DEC">
        <w:rPr>
          <w:rFonts w:ascii="Times New Roman" w:hAnsi="Times New Roman" w:cs="Times New Roman"/>
          <w:sz w:val="24"/>
          <w:szCs w:val="24"/>
        </w:rPr>
        <w:t>-2406</w:t>
      </w:r>
      <w:r w:rsidR="00765E5F">
        <w:rPr>
          <w:rFonts w:ascii="Times New Roman" w:hAnsi="Times New Roman" w:cs="Times New Roman"/>
          <w:sz w:val="24"/>
          <w:szCs w:val="24"/>
        </w:rPr>
        <w:t xml:space="preserve">, and </w:t>
      </w:r>
      <w:r w:rsidR="00F055BF">
        <w:rPr>
          <w:rFonts w:ascii="Times New Roman" w:hAnsi="Times New Roman" w:cs="Times New Roman"/>
          <w:sz w:val="24"/>
          <w:szCs w:val="24"/>
        </w:rPr>
        <w:t xml:space="preserve">The </w:t>
      </w:r>
      <w:r w:rsidR="00EB3DEC">
        <w:rPr>
          <w:rFonts w:ascii="Times New Roman" w:hAnsi="Times New Roman" w:cs="Times New Roman"/>
          <w:sz w:val="24"/>
          <w:szCs w:val="24"/>
        </w:rPr>
        <w:t xml:space="preserve">Community </w:t>
      </w:r>
      <w:r w:rsidR="00F055BF">
        <w:rPr>
          <w:rFonts w:ascii="Times New Roman" w:hAnsi="Times New Roman" w:cs="Times New Roman"/>
          <w:sz w:val="24"/>
          <w:szCs w:val="24"/>
        </w:rPr>
        <w:t>N</w:t>
      </w:r>
      <w:r w:rsidR="00EB3DEC">
        <w:rPr>
          <w:rFonts w:ascii="Times New Roman" w:hAnsi="Times New Roman" w:cs="Times New Roman"/>
          <w:sz w:val="24"/>
          <w:szCs w:val="24"/>
        </w:rPr>
        <w:t>ewspapers address</w:t>
      </w:r>
      <w:r w:rsidR="006C0026">
        <w:rPr>
          <w:rFonts w:ascii="Times New Roman" w:hAnsi="Times New Roman" w:cs="Times New Roman"/>
          <w:sz w:val="24"/>
          <w:szCs w:val="24"/>
        </w:rPr>
        <w:t>,</w:t>
      </w:r>
      <w:r w:rsidR="00EB3DEC">
        <w:rPr>
          <w:rFonts w:ascii="Times New Roman" w:hAnsi="Times New Roman" w:cs="Times New Roman"/>
          <w:sz w:val="24"/>
          <w:szCs w:val="24"/>
        </w:rPr>
        <w:t xml:space="preserve"> 6796 S. W. 62 Avenue, South Miami, Florida 33143</w:t>
      </w:r>
      <w:r w:rsidR="006C0026">
        <w:rPr>
          <w:rFonts w:ascii="Times New Roman" w:hAnsi="Times New Roman" w:cs="Times New Roman"/>
          <w:sz w:val="24"/>
          <w:szCs w:val="24"/>
        </w:rPr>
        <w:t>.  It lists</w:t>
      </w:r>
      <w:r w:rsidR="00EB3DEC">
        <w:rPr>
          <w:rFonts w:ascii="Times New Roman" w:hAnsi="Times New Roman" w:cs="Times New Roman"/>
          <w:sz w:val="24"/>
          <w:szCs w:val="24"/>
        </w:rPr>
        <w:t xml:space="preserve"> Pat Wade as </w:t>
      </w:r>
      <w:r w:rsidR="0012682F">
        <w:rPr>
          <w:rFonts w:ascii="Times New Roman" w:hAnsi="Times New Roman" w:cs="Times New Roman"/>
          <w:sz w:val="24"/>
          <w:szCs w:val="24"/>
        </w:rPr>
        <w:t>c</w:t>
      </w:r>
      <w:r w:rsidR="00EB3DEC">
        <w:rPr>
          <w:rFonts w:ascii="Times New Roman" w:hAnsi="Times New Roman" w:cs="Times New Roman"/>
          <w:sz w:val="24"/>
          <w:szCs w:val="24"/>
        </w:rPr>
        <w:t xml:space="preserve">hief </w:t>
      </w:r>
      <w:r w:rsidR="0012682F">
        <w:rPr>
          <w:rFonts w:ascii="Times New Roman" w:hAnsi="Times New Roman" w:cs="Times New Roman"/>
          <w:sz w:val="24"/>
          <w:szCs w:val="24"/>
        </w:rPr>
        <w:t>c</w:t>
      </w:r>
      <w:r w:rsidR="00EB3DEC">
        <w:rPr>
          <w:rFonts w:ascii="Times New Roman" w:hAnsi="Times New Roman" w:cs="Times New Roman"/>
          <w:sz w:val="24"/>
          <w:szCs w:val="24"/>
        </w:rPr>
        <w:t>oordinator.</w:t>
      </w:r>
      <w:r w:rsidR="00B37E9D">
        <w:rPr>
          <w:rFonts w:ascii="Times New Roman" w:hAnsi="Times New Roman" w:cs="Times New Roman"/>
          <w:sz w:val="24"/>
          <w:szCs w:val="24"/>
        </w:rPr>
        <w:t xml:space="preserve">  </w:t>
      </w:r>
      <w:r w:rsidR="00EB48B0">
        <w:rPr>
          <w:rFonts w:ascii="Times New Roman" w:hAnsi="Times New Roman" w:cs="Times New Roman"/>
          <w:sz w:val="24"/>
          <w:szCs w:val="24"/>
        </w:rPr>
        <w:t xml:space="preserve">In September 2005, the </w:t>
      </w:r>
      <w:r w:rsidR="00635790">
        <w:rPr>
          <w:rFonts w:ascii="Times New Roman" w:hAnsi="Times New Roman" w:cs="Times New Roman"/>
          <w:sz w:val="24"/>
          <w:szCs w:val="24"/>
        </w:rPr>
        <w:t>nameplate</w:t>
      </w:r>
      <w:r w:rsidR="00EB48B0">
        <w:rPr>
          <w:rFonts w:ascii="Times New Roman" w:hAnsi="Times New Roman" w:cs="Times New Roman"/>
          <w:sz w:val="24"/>
          <w:szCs w:val="24"/>
        </w:rPr>
        <w:t xml:space="preserve"> changes to </w:t>
      </w:r>
      <w:r w:rsidR="00EB48B0" w:rsidRPr="00EB48B0">
        <w:rPr>
          <w:rFonts w:ascii="Times New Roman" w:hAnsi="Times New Roman" w:cs="Times New Roman"/>
          <w:i/>
          <w:iCs/>
          <w:sz w:val="24"/>
          <w:szCs w:val="24"/>
        </w:rPr>
        <w:t>Community Newspapers presents the Redland Country News</w:t>
      </w:r>
      <w:r w:rsidR="00EB48B0">
        <w:rPr>
          <w:rFonts w:ascii="Times New Roman" w:hAnsi="Times New Roman" w:cs="Times New Roman"/>
          <w:sz w:val="24"/>
          <w:szCs w:val="24"/>
        </w:rPr>
        <w:t xml:space="preserve">.  </w:t>
      </w:r>
      <w:r w:rsidR="00B37E9D">
        <w:rPr>
          <w:rFonts w:ascii="Times New Roman" w:hAnsi="Times New Roman" w:cs="Times New Roman"/>
          <w:sz w:val="24"/>
          <w:szCs w:val="24"/>
        </w:rPr>
        <w:t xml:space="preserve">The last issue to carry </w:t>
      </w:r>
      <w:r w:rsidR="00F055BF">
        <w:rPr>
          <w:rFonts w:ascii="Times New Roman" w:hAnsi="Times New Roman" w:cs="Times New Roman"/>
          <w:sz w:val="24"/>
          <w:szCs w:val="24"/>
        </w:rPr>
        <w:t>a masthead</w:t>
      </w:r>
      <w:r w:rsidR="00B37E9D">
        <w:rPr>
          <w:rFonts w:ascii="Times New Roman" w:hAnsi="Times New Roman" w:cs="Times New Roman"/>
          <w:sz w:val="24"/>
          <w:szCs w:val="24"/>
        </w:rPr>
        <w:t xml:space="preserve"> is July</w:t>
      </w:r>
      <w:r w:rsidR="003C414D">
        <w:rPr>
          <w:rFonts w:ascii="Times New Roman" w:hAnsi="Times New Roman" w:cs="Times New Roman"/>
          <w:sz w:val="24"/>
          <w:szCs w:val="24"/>
        </w:rPr>
        <w:t xml:space="preserve"> </w:t>
      </w:r>
      <w:r w:rsidR="00B37E9D">
        <w:rPr>
          <w:rFonts w:ascii="Times New Roman" w:hAnsi="Times New Roman" w:cs="Times New Roman"/>
          <w:sz w:val="24"/>
          <w:szCs w:val="24"/>
        </w:rPr>
        <w:t>2006, although subsequent issue</w:t>
      </w:r>
      <w:r w:rsidR="00F055BF">
        <w:rPr>
          <w:rFonts w:ascii="Times New Roman" w:hAnsi="Times New Roman" w:cs="Times New Roman"/>
          <w:sz w:val="24"/>
          <w:szCs w:val="24"/>
        </w:rPr>
        <w:t>s</w:t>
      </w:r>
      <w:r w:rsidR="00B37E9D">
        <w:rPr>
          <w:rFonts w:ascii="Times New Roman" w:hAnsi="Times New Roman" w:cs="Times New Roman"/>
          <w:sz w:val="24"/>
          <w:szCs w:val="24"/>
        </w:rPr>
        <w:t xml:space="preserve"> list</w:t>
      </w:r>
      <w:r w:rsidR="00F055B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055BF" w:rsidRPr="00307194">
          <w:rPr>
            <w:rStyle w:val="Hyperlink"/>
            <w:rFonts w:ascii="Times New Roman" w:hAnsi="Times New Roman" w:cs="Times New Roman"/>
            <w:sz w:val="24"/>
            <w:szCs w:val="24"/>
          </w:rPr>
          <w:t>www.communitynewspapers.com</w:t>
        </w:r>
      </w:hyperlink>
      <w:r w:rsidR="00B37E9D">
        <w:rPr>
          <w:rFonts w:ascii="Times New Roman" w:hAnsi="Times New Roman" w:cs="Times New Roman"/>
          <w:sz w:val="24"/>
          <w:szCs w:val="24"/>
        </w:rPr>
        <w:t xml:space="preserve"> without additional information</w:t>
      </w:r>
      <w:r w:rsidR="00F055BF">
        <w:rPr>
          <w:rFonts w:ascii="Times New Roman" w:hAnsi="Times New Roman" w:cs="Times New Roman"/>
          <w:sz w:val="24"/>
          <w:szCs w:val="24"/>
        </w:rPr>
        <w:t xml:space="preserve"> and </w:t>
      </w:r>
      <w:r w:rsidR="003C414D">
        <w:rPr>
          <w:rFonts w:ascii="Times New Roman" w:hAnsi="Times New Roman" w:cs="Times New Roman"/>
          <w:sz w:val="24"/>
          <w:szCs w:val="24"/>
        </w:rPr>
        <w:t>the paper</w:t>
      </w:r>
      <w:r w:rsidR="00765E5F">
        <w:rPr>
          <w:rFonts w:ascii="Times New Roman" w:hAnsi="Times New Roman" w:cs="Times New Roman"/>
          <w:sz w:val="24"/>
          <w:szCs w:val="24"/>
        </w:rPr>
        <w:t xml:space="preserve"> is </w:t>
      </w:r>
      <w:r w:rsidR="00F055BF">
        <w:rPr>
          <w:rFonts w:ascii="Times New Roman" w:hAnsi="Times New Roman" w:cs="Times New Roman"/>
          <w:sz w:val="24"/>
          <w:szCs w:val="24"/>
        </w:rPr>
        <w:t>sometimes re</w:t>
      </w:r>
      <w:r w:rsidR="000D53DB">
        <w:rPr>
          <w:rFonts w:ascii="Times New Roman" w:hAnsi="Times New Roman" w:cs="Times New Roman"/>
          <w:sz w:val="24"/>
          <w:szCs w:val="24"/>
        </w:rPr>
        <w:t xml:space="preserve">ferred to </w:t>
      </w:r>
      <w:r w:rsidR="00765E5F">
        <w:rPr>
          <w:rFonts w:ascii="Times New Roman" w:hAnsi="Times New Roman" w:cs="Times New Roman"/>
          <w:sz w:val="24"/>
          <w:szCs w:val="24"/>
        </w:rPr>
        <w:t>as</w:t>
      </w:r>
      <w:r w:rsidR="00B37E9D">
        <w:rPr>
          <w:rFonts w:ascii="Times New Roman" w:hAnsi="Times New Roman" w:cs="Times New Roman"/>
          <w:sz w:val="24"/>
          <w:szCs w:val="24"/>
        </w:rPr>
        <w:t xml:space="preserve"> Community Newspapers Redland.  </w:t>
      </w:r>
      <w:r w:rsidR="000D53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08F32" w14:textId="77777777" w:rsidR="00765E5F" w:rsidRDefault="00765E5F" w:rsidP="00C71A3A">
      <w:pPr>
        <w:rPr>
          <w:rFonts w:ascii="Times New Roman" w:hAnsi="Times New Roman" w:cs="Times New Roman"/>
          <w:sz w:val="24"/>
          <w:szCs w:val="24"/>
        </w:rPr>
      </w:pPr>
    </w:p>
    <w:p w14:paraId="0E38194C" w14:textId="7BD69289" w:rsidR="00991164" w:rsidRDefault="00B37E9D" w:rsidP="00C71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Pat Wade was chairwoman for Co</w:t>
      </w:r>
      <w:r w:rsidR="00F055B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munity Council 14.  Wade angered some developers</w:t>
      </w:r>
      <w:r w:rsidR="00221C78">
        <w:rPr>
          <w:rFonts w:ascii="Times New Roman" w:hAnsi="Times New Roman" w:cs="Times New Roman"/>
          <w:sz w:val="24"/>
          <w:szCs w:val="24"/>
        </w:rPr>
        <w:t xml:space="preserve"> and banker Bill </w:t>
      </w:r>
      <w:proofErr w:type="spellStart"/>
      <w:r w:rsidR="00221C78">
        <w:rPr>
          <w:rFonts w:ascii="Times New Roman" w:hAnsi="Times New Roman" w:cs="Times New Roman"/>
          <w:sz w:val="24"/>
          <w:szCs w:val="24"/>
        </w:rPr>
        <w:t>Losner</w:t>
      </w:r>
      <w:proofErr w:type="spellEnd"/>
      <w:r w:rsidR="00F055BF">
        <w:rPr>
          <w:rFonts w:ascii="Times New Roman" w:hAnsi="Times New Roman" w:cs="Times New Roman"/>
          <w:sz w:val="24"/>
          <w:szCs w:val="24"/>
        </w:rPr>
        <w:t xml:space="preserve"> who advocated for more development of agriculture land.  Wade opposed</w:t>
      </w:r>
      <w:r w:rsidR="00221C78">
        <w:rPr>
          <w:rFonts w:ascii="Times New Roman" w:hAnsi="Times New Roman" w:cs="Times New Roman"/>
          <w:sz w:val="24"/>
          <w:szCs w:val="24"/>
        </w:rPr>
        <w:t xml:space="preserve"> uncontrolled growth in South Dade</w:t>
      </w:r>
      <w:r w:rsidR="00F055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6C0026">
        <w:rPr>
          <w:rFonts w:ascii="Times New Roman" w:hAnsi="Times New Roman" w:cs="Times New Roman"/>
          <w:i/>
          <w:iCs/>
          <w:sz w:val="24"/>
          <w:szCs w:val="24"/>
        </w:rPr>
        <w:t>Community Newspapers presents the Redland</w:t>
      </w:r>
      <w:r>
        <w:rPr>
          <w:rFonts w:ascii="Times New Roman" w:hAnsi="Times New Roman" w:cs="Times New Roman"/>
          <w:sz w:val="24"/>
          <w:szCs w:val="24"/>
        </w:rPr>
        <w:t>, 2006</w:t>
      </w:r>
      <w:r w:rsidRPr="00B37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July; vol. 7, no. 4) </w:t>
      </w:r>
    </w:p>
    <w:p w14:paraId="1E7FE257" w14:textId="2F38B2E1" w:rsidR="00EB3DEC" w:rsidRDefault="00EB3DEC" w:rsidP="00C71A3A">
      <w:pPr>
        <w:rPr>
          <w:rFonts w:ascii="Times New Roman" w:hAnsi="Times New Roman" w:cs="Times New Roman"/>
          <w:sz w:val="24"/>
          <w:szCs w:val="24"/>
        </w:rPr>
      </w:pPr>
    </w:p>
    <w:p w14:paraId="367BD0E5" w14:textId="3692DBC2" w:rsidR="000D53DB" w:rsidRDefault="00944293" w:rsidP="00DC5AEA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zh-CN" w:bidi="hi-IN"/>
        </w:rPr>
      </w:pPr>
      <w:bookmarkStart w:id="5" w:name="_Toc329960328"/>
      <w:r w:rsidRPr="0010454A">
        <w:rPr>
          <w:rFonts w:ascii="Times New Roman" w:hAnsi="Times New Roman" w:cs="Times New Roman"/>
          <w:sz w:val="24"/>
          <w:szCs w:val="24"/>
        </w:rPr>
        <w:lastRenderedPageBreak/>
        <w:t xml:space="preserve">Included are columns by George </w:t>
      </w:r>
      <w:proofErr w:type="spellStart"/>
      <w:r w:rsidRPr="0010454A">
        <w:rPr>
          <w:rFonts w:ascii="Times New Roman" w:hAnsi="Times New Roman" w:cs="Times New Roman"/>
          <w:sz w:val="24"/>
          <w:szCs w:val="24"/>
        </w:rPr>
        <w:t>Grunwell</w:t>
      </w:r>
      <w:proofErr w:type="spellEnd"/>
      <w:r w:rsidRPr="0010454A">
        <w:rPr>
          <w:rFonts w:ascii="Times New Roman" w:hAnsi="Times New Roman" w:cs="Times New Roman"/>
          <w:sz w:val="24"/>
          <w:szCs w:val="24"/>
        </w:rPr>
        <w:t xml:space="preserve">, Roger Hammer, and others, as well as interviews with long-time residents.  </w:t>
      </w:r>
    </w:p>
    <w:p w14:paraId="7F935199" w14:textId="77777777" w:rsidR="006C0026" w:rsidRDefault="006C0026" w:rsidP="00DC5AEA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2C84E71F" w14:textId="0BE2318B" w:rsidR="00DC5AEA" w:rsidRDefault="00DC5AEA" w:rsidP="00DC5AEA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A36820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zh-CN" w:bidi="hi-IN"/>
        </w:rPr>
        <w:t>Scope and Content:</w:t>
      </w:r>
      <w:bookmarkEnd w:id="5"/>
    </w:p>
    <w:p w14:paraId="2D333DE7" w14:textId="149A2C05" w:rsidR="00DC5AEA" w:rsidRPr="00765E5F" w:rsidRDefault="00765E5F" w:rsidP="00C71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Founded in July 2000, </w:t>
      </w:r>
      <w:r w:rsidRPr="0012682F">
        <w:rPr>
          <w:rFonts w:ascii="Times New Roman" w:hAnsi="Times New Roman" w:cs="Times New Roman"/>
          <w:i/>
          <w:iCs/>
          <w:sz w:val="24"/>
          <w:szCs w:val="24"/>
        </w:rPr>
        <w:t>Redland Country News</w:t>
      </w:r>
      <w:r w:rsidR="006C00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0026" w:rsidRPr="006C0026">
        <w:rPr>
          <w:rFonts w:ascii="Times New Roman" w:hAnsi="Times New Roman" w:cs="Times New Roman"/>
          <w:sz w:val="24"/>
          <w:szCs w:val="24"/>
        </w:rPr>
        <w:t>was</w:t>
      </w:r>
      <w:r w:rsidR="006C0026">
        <w:rPr>
          <w:rFonts w:ascii="Times New Roman" w:hAnsi="Times New Roman" w:cs="Times New Roman"/>
          <w:sz w:val="24"/>
          <w:szCs w:val="24"/>
        </w:rPr>
        <w:t xml:space="preserve"> a</w:t>
      </w:r>
      <w:r w:rsidR="00F34030">
        <w:rPr>
          <w:rFonts w:ascii="Times New Roman" w:hAnsi="Times New Roman" w:cs="Times New Roman"/>
          <w:sz w:val="24"/>
          <w:szCs w:val="24"/>
        </w:rPr>
        <w:t xml:space="preserve"> bimonthly</w:t>
      </w:r>
      <w:r>
        <w:rPr>
          <w:rFonts w:ascii="Times New Roman" w:hAnsi="Times New Roman" w:cs="Times New Roman"/>
          <w:sz w:val="24"/>
          <w:szCs w:val="24"/>
        </w:rPr>
        <w:t xml:space="preserve"> newspaper</w:t>
      </w:r>
      <w:r w:rsidR="00F34030">
        <w:rPr>
          <w:rFonts w:ascii="Times New Roman" w:hAnsi="Times New Roman" w:cs="Times New Roman"/>
          <w:sz w:val="24"/>
          <w:szCs w:val="24"/>
        </w:rPr>
        <w:t xml:space="preserve"> </w:t>
      </w:r>
      <w:r w:rsidR="006C0026">
        <w:rPr>
          <w:rFonts w:ascii="Times New Roman" w:hAnsi="Times New Roman" w:cs="Times New Roman"/>
          <w:sz w:val="24"/>
          <w:szCs w:val="24"/>
        </w:rPr>
        <w:t xml:space="preserve">that </w:t>
      </w:r>
      <w:r w:rsidR="007A4B4D">
        <w:rPr>
          <w:rFonts w:ascii="Times New Roman" w:hAnsi="Times New Roman" w:cs="Times New Roman"/>
          <w:sz w:val="24"/>
          <w:szCs w:val="24"/>
        </w:rPr>
        <w:t xml:space="preserve">was </w:t>
      </w:r>
      <w:r w:rsidR="00F34030">
        <w:rPr>
          <w:rFonts w:ascii="Times New Roman" w:hAnsi="Times New Roman" w:cs="Times New Roman"/>
          <w:sz w:val="24"/>
          <w:szCs w:val="24"/>
        </w:rPr>
        <w:t>issued six times per year</w:t>
      </w:r>
      <w:r w:rsidR="007A4B4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served </w:t>
      </w:r>
      <w:r w:rsidR="00944293">
        <w:rPr>
          <w:rFonts w:ascii="Times New Roman" w:hAnsi="Times New Roman" w:cs="Times New Roman"/>
          <w:sz w:val="24"/>
          <w:szCs w:val="24"/>
        </w:rPr>
        <w:t xml:space="preserve">the Redland area of </w:t>
      </w:r>
      <w:r>
        <w:rPr>
          <w:rFonts w:ascii="Times New Roman" w:hAnsi="Times New Roman" w:cs="Times New Roman"/>
          <w:sz w:val="24"/>
          <w:szCs w:val="24"/>
        </w:rPr>
        <w:t xml:space="preserve">South Dade County.  </w:t>
      </w:r>
    </w:p>
    <w:p w14:paraId="4BAEE948" w14:textId="77777777" w:rsidR="00DC5AEA" w:rsidRDefault="00DC5AEA" w:rsidP="00C71A3A">
      <w:pPr>
        <w:rPr>
          <w:rFonts w:ascii="Times New Roman" w:hAnsi="Times New Roman" w:cs="Times New Roman"/>
          <w:sz w:val="24"/>
          <w:szCs w:val="24"/>
        </w:rPr>
      </w:pPr>
    </w:p>
    <w:p w14:paraId="5606113E" w14:textId="77777777" w:rsidR="00DC5AEA" w:rsidRDefault="00DC5AEA" w:rsidP="00DC5AEA">
      <w:pPr>
        <w:keepNext/>
        <w:keepLines/>
        <w:suppressAutoHyphens/>
        <w:autoSpaceDN w:val="0"/>
        <w:textAlignment w:val="baseline"/>
        <w:outlineLvl w:val="0"/>
        <w:rPr>
          <w:rFonts w:ascii="Times New Roman" w:eastAsiaTheme="majorEastAsia" w:hAnsi="Times New Roman" w:cstheme="majorBidi"/>
          <w:b/>
          <w:bCs/>
          <w:kern w:val="3"/>
          <w:sz w:val="28"/>
          <w:szCs w:val="28"/>
          <w:lang w:eastAsia="zh-CN" w:bidi="hi-IN"/>
        </w:rPr>
      </w:pPr>
      <w:r w:rsidRPr="00A36820">
        <w:rPr>
          <w:rFonts w:ascii="Times New Roman" w:eastAsiaTheme="majorEastAsia" w:hAnsi="Times New Roman" w:cstheme="majorBidi"/>
          <w:b/>
          <w:bCs/>
          <w:kern w:val="3"/>
          <w:sz w:val="28"/>
          <w:szCs w:val="28"/>
          <w:lang w:eastAsia="zh-CN" w:bidi="hi-IN"/>
        </w:rPr>
        <w:t>Arrangement:</w:t>
      </w:r>
    </w:p>
    <w:p w14:paraId="41D06871" w14:textId="0FA60174" w:rsidR="00DC5AEA" w:rsidRPr="00A36820" w:rsidRDefault="00DC5AEA" w:rsidP="00DC5AEA">
      <w:pPr>
        <w:keepNext/>
        <w:keepLines/>
        <w:suppressAutoHyphens/>
        <w:autoSpaceDN w:val="0"/>
        <w:textAlignment w:val="baseline"/>
        <w:outlineLvl w:val="0"/>
        <w:rPr>
          <w:rFonts w:ascii="Times New Roman" w:eastAsiaTheme="majorEastAsia" w:hAnsi="Times New Roman" w:cstheme="majorBidi"/>
          <w:kern w:val="3"/>
          <w:sz w:val="24"/>
          <w:szCs w:val="24"/>
          <w:lang w:eastAsia="zh-CN" w:bidi="hi-IN"/>
        </w:rPr>
      </w:pPr>
      <w:r>
        <w:rPr>
          <w:rFonts w:ascii="Times New Roman" w:eastAsiaTheme="majorEastAsia" w:hAnsi="Times New Roman" w:cstheme="majorBidi"/>
          <w:kern w:val="3"/>
          <w:sz w:val="24"/>
          <w:szCs w:val="24"/>
          <w:lang w:eastAsia="zh-CN" w:bidi="hi-IN"/>
        </w:rPr>
        <w:t>Chronological</w:t>
      </w:r>
      <w:r w:rsidR="003C414D">
        <w:rPr>
          <w:rFonts w:ascii="Times New Roman" w:eastAsiaTheme="majorEastAsia" w:hAnsi="Times New Roman" w:cstheme="majorBidi"/>
          <w:kern w:val="3"/>
          <w:sz w:val="24"/>
          <w:szCs w:val="24"/>
          <w:lang w:eastAsia="zh-CN" w:bidi="hi-IN"/>
        </w:rPr>
        <w:t xml:space="preserve"> in two series.</w:t>
      </w:r>
    </w:p>
    <w:p w14:paraId="7343869F" w14:textId="77777777" w:rsidR="00DC5AEA" w:rsidRDefault="00DC5AEA" w:rsidP="00DC5AEA"/>
    <w:p w14:paraId="00907E39" w14:textId="77777777" w:rsidR="00DC5AEA" w:rsidRDefault="00DC5AEA" w:rsidP="00DC5AEA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A36820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Subjects:</w:t>
      </w:r>
    </w:p>
    <w:p w14:paraId="4246F8F2" w14:textId="6FE17B70" w:rsidR="00DC5AEA" w:rsidRDefault="00DC5AEA" w:rsidP="00DC5AEA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 w:rsidRPr="00093E4D">
        <w:rPr>
          <w:rFonts w:ascii="Times New Roman" w:hAnsi="Times New Roman" w:cs="Times New Roman"/>
          <w:i/>
          <w:iCs/>
          <w:sz w:val="24"/>
          <w:szCs w:val="24"/>
        </w:rPr>
        <w:t xml:space="preserve">Redland </w:t>
      </w:r>
      <w:r>
        <w:rPr>
          <w:rFonts w:ascii="Times New Roman" w:hAnsi="Times New Roman" w:cs="Times New Roman"/>
          <w:i/>
          <w:iCs/>
          <w:sz w:val="24"/>
          <w:szCs w:val="24"/>
        </w:rPr>
        <w:t>Country</w:t>
      </w:r>
      <w:r w:rsidRPr="00093E4D">
        <w:rPr>
          <w:rFonts w:ascii="Times New Roman" w:hAnsi="Times New Roman" w:cs="Times New Roman"/>
          <w:i/>
          <w:iCs/>
          <w:sz w:val="24"/>
          <w:szCs w:val="24"/>
        </w:rPr>
        <w:t xml:space="preserve"> News</w:t>
      </w:r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 xml:space="preserve"> (Miami, </w:t>
      </w:r>
      <w:proofErr w:type="gramStart"/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Fla. :</w:t>
      </w:r>
      <w:proofErr w:type="gramEnd"/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 xml:space="preserve"> 2000)</w:t>
      </w:r>
    </w:p>
    <w:p w14:paraId="37C92426" w14:textId="1624D5DC" w:rsidR="00DC5AEA" w:rsidRDefault="00DC5AEA" w:rsidP="00DC5AEA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 w:rsidRPr="00256FDE">
        <w:rPr>
          <w:rFonts w:ascii="Times New Roman" w:eastAsia="Arial Unicode MS" w:hAnsi="Times New Roman" w:cs="Times New Roman"/>
          <w:bCs/>
          <w:i/>
          <w:iCs/>
          <w:kern w:val="3"/>
          <w:sz w:val="24"/>
          <w:szCs w:val="24"/>
          <w:lang w:eastAsia="zh-CN" w:bidi="hi-IN"/>
        </w:rPr>
        <w:t>Community Newspapers</w:t>
      </w:r>
      <w:r w:rsidR="00256FDE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 xml:space="preserve"> [Redland]</w:t>
      </w:r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. (South Miami, Fla.)</w:t>
      </w:r>
    </w:p>
    <w:p w14:paraId="3A7C88A4" w14:textId="77777777" w:rsidR="00DC5AEA" w:rsidRDefault="00DC5AEA" w:rsidP="00DC5AEA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South Florida—Newspapers.</w:t>
      </w:r>
    </w:p>
    <w:p w14:paraId="5692D651" w14:textId="77777777" w:rsidR="00DC5AEA" w:rsidRDefault="00DC5AEA" w:rsidP="00DC5AEA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Miami-Dade County (Fla.)—Newspapers.</w:t>
      </w:r>
    </w:p>
    <w:p w14:paraId="5A34B9FD" w14:textId="77777777" w:rsidR="00DC5AEA" w:rsidRDefault="00DC5AEA" w:rsidP="00DC5AEA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Florida—South Florida.</w:t>
      </w:r>
    </w:p>
    <w:p w14:paraId="33D01393" w14:textId="77777777" w:rsidR="00DC5AEA" w:rsidRDefault="00DC5AEA" w:rsidP="00DC5AEA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Florida—</w:t>
      </w:r>
      <w:bookmarkStart w:id="6" w:name="_Hlk81323896"/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Miami-Dade County</w:t>
      </w:r>
      <w:bookmarkEnd w:id="6"/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508BC11F" w14:textId="77777777" w:rsidR="00DC5AEA" w:rsidRPr="00A36820" w:rsidRDefault="00DC5AEA" w:rsidP="00DC5AEA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Newspapers.</w:t>
      </w:r>
    </w:p>
    <w:p w14:paraId="1C7CB07C" w14:textId="77777777" w:rsidR="00DC5AEA" w:rsidRDefault="00DC5AEA" w:rsidP="00DC5AEA"/>
    <w:p w14:paraId="768B3FF0" w14:textId="77777777" w:rsidR="00DC5AEA" w:rsidRDefault="00DC5AEA" w:rsidP="00DC5AE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Related Collections:</w:t>
      </w:r>
    </w:p>
    <w:p w14:paraId="5720D18C" w14:textId="30A54D00" w:rsidR="00DC5AEA" w:rsidRDefault="00DC5AEA" w:rsidP="00DC5AEA">
      <w:pPr>
        <w:rPr>
          <w:rFonts w:ascii="Times New Roman" w:hAnsi="Times New Roman" w:cs="Times New Roman"/>
          <w:sz w:val="24"/>
          <w:szCs w:val="24"/>
        </w:rPr>
      </w:pPr>
      <w:r w:rsidRPr="00093E4D">
        <w:rPr>
          <w:rFonts w:ascii="Times New Roman" w:hAnsi="Times New Roman" w:cs="Times New Roman"/>
          <w:i/>
          <w:iCs/>
          <w:sz w:val="24"/>
          <w:szCs w:val="24"/>
        </w:rPr>
        <w:t>The Courier</w:t>
      </w:r>
      <w:r w:rsidRPr="0010454A">
        <w:rPr>
          <w:rFonts w:ascii="Times New Roman" w:hAnsi="Times New Roman" w:cs="Times New Roman"/>
          <w:sz w:val="24"/>
          <w:szCs w:val="24"/>
        </w:rPr>
        <w:t xml:space="preserve"> </w:t>
      </w:r>
      <w:r w:rsidR="00F34030">
        <w:rPr>
          <w:rFonts w:ascii="Times New Roman" w:hAnsi="Times New Roman" w:cs="Times New Roman"/>
          <w:sz w:val="24"/>
          <w:szCs w:val="24"/>
        </w:rPr>
        <w:t>N</w:t>
      </w:r>
      <w:r w:rsidRPr="0010454A">
        <w:rPr>
          <w:rFonts w:ascii="Times New Roman" w:hAnsi="Times New Roman" w:cs="Times New Roman"/>
          <w:sz w:val="24"/>
          <w:szCs w:val="24"/>
        </w:rPr>
        <w:t xml:space="preserve">ewspaper </w:t>
      </w:r>
      <w:r w:rsidR="00F34030">
        <w:rPr>
          <w:rFonts w:ascii="Times New Roman" w:hAnsi="Times New Roman" w:cs="Times New Roman"/>
          <w:sz w:val="24"/>
          <w:szCs w:val="24"/>
        </w:rPr>
        <w:t>C</w:t>
      </w:r>
      <w:r w:rsidRPr="0010454A">
        <w:rPr>
          <w:rFonts w:ascii="Times New Roman" w:hAnsi="Times New Roman" w:cs="Times New Roman"/>
          <w:sz w:val="24"/>
          <w:szCs w:val="24"/>
        </w:rPr>
        <w:t>ollection</w:t>
      </w:r>
      <w:r w:rsidR="00765E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 2021.009</w:t>
      </w:r>
      <w:r w:rsidR="00F34030">
        <w:rPr>
          <w:rFonts w:ascii="Times New Roman" w:hAnsi="Times New Roman" w:cs="Times New Roman"/>
          <w:sz w:val="24"/>
          <w:szCs w:val="24"/>
        </w:rPr>
        <w:t>.</w:t>
      </w:r>
    </w:p>
    <w:p w14:paraId="57FD6AB0" w14:textId="77777777" w:rsidR="00DC5AEA" w:rsidRDefault="00DC5AEA" w:rsidP="00C71A3A">
      <w:pPr>
        <w:rPr>
          <w:rFonts w:ascii="Times New Roman" w:hAnsi="Times New Roman" w:cs="Times New Roman"/>
          <w:sz w:val="24"/>
          <w:szCs w:val="24"/>
        </w:rPr>
      </w:pPr>
    </w:p>
    <w:p w14:paraId="499FC231" w14:textId="77777777" w:rsidR="00DC5AEA" w:rsidRPr="00A36820" w:rsidRDefault="00DC5AEA" w:rsidP="00DC5AEA">
      <w:pPr>
        <w:suppressAutoHyphens/>
        <w:autoSpaceDN w:val="0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A36820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Description:</w:t>
      </w:r>
    </w:p>
    <w:p w14:paraId="6B1302AB" w14:textId="535A4EDC" w:rsidR="003C414D" w:rsidRDefault="00DC5AEA" w:rsidP="003C414D">
      <w:pPr>
        <w:tabs>
          <w:tab w:val="left" w:pos="720"/>
          <w:tab w:val="left" w:pos="1800"/>
          <w:tab w:val="center" w:pos="4680"/>
          <w:tab w:val="right" w:pos="9360"/>
        </w:tabs>
        <w:ind w:left="1440" w:hanging="1440"/>
        <w:rPr>
          <w:u w:val="single"/>
        </w:rPr>
      </w:pPr>
      <w:r w:rsidRPr="00EE5A49">
        <w:rPr>
          <w:u w:val="single"/>
        </w:rPr>
        <w:t>Box</w:t>
      </w:r>
      <w:r w:rsidRPr="00EE5A49">
        <w:tab/>
      </w:r>
      <w:r w:rsidRPr="00EE5A49">
        <w:rPr>
          <w:u w:val="single"/>
        </w:rPr>
        <w:t>Folder</w:t>
      </w:r>
      <w:r w:rsidRPr="00EE5A49">
        <w:tab/>
      </w:r>
      <w:r w:rsidRPr="00EE5A49">
        <w:rPr>
          <w:u w:val="single"/>
        </w:rPr>
        <w:t>Contents</w:t>
      </w:r>
    </w:p>
    <w:p w14:paraId="04D0973A" w14:textId="4E5DDB89" w:rsidR="003C414D" w:rsidRPr="003C414D" w:rsidRDefault="003C414D" w:rsidP="00DC5AEA">
      <w:pPr>
        <w:tabs>
          <w:tab w:val="left" w:pos="720"/>
          <w:tab w:val="left" w:pos="1800"/>
          <w:tab w:val="center" w:pos="4680"/>
          <w:tab w:val="right" w:pos="936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C414D"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z w:val="24"/>
          <w:szCs w:val="24"/>
        </w:rPr>
        <w:t xml:space="preserve">ies 1:  </w:t>
      </w:r>
      <w:r w:rsidRPr="00991164">
        <w:rPr>
          <w:rFonts w:ascii="Times New Roman" w:hAnsi="Times New Roman" w:cs="Times New Roman"/>
          <w:i/>
          <w:iCs/>
          <w:sz w:val="24"/>
          <w:szCs w:val="24"/>
        </w:rPr>
        <w:t>Redland Country News</w:t>
      </w:r>
    </w:p>
    <w:p w14:paraId="442C5F16" w14:textId="3D84A1F5" w:rsidR="00EB3DEC" w:rsidRDefault="00DC5AEA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2000 July; vol. 1, no. 1; </w:t>
      </w:r>
      <w:r w:rsidR="007852D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pages</w:t>
      </w:r>
    </w:p>
    <w:p w14:paraId="761EF3C9" w14:textId="2D9E998A" w:rsidR="007852D5" w:rsidRDefault="007852D5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2000 September; vol. 1, no. 2; 28 pages</w:t>
      </w:r>
    </w:p>
    <w:p w14:paraId="59AD1616" w14:textId="77777777" w:rsidR="007852D5" w:rsidRDefault="007852D5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2000 November; vol. 1, no. 3; 32 pages</w:t>
      </w:r>
    </w:p>
    <w:p w14:paraId="68548DD1" w14:textId="77777777" w:rsidR="007852D5" w:rsidRDefault="007852D5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2001 January; vol. 1, no. 3 [vol. 2, no. 1]; 24 pages</w:t>
      </w:r>
    </w:p>
    <w:p w14:paraId="55ABC827" w14:textId="4453455D" w:rsidR="007852D5" w:rsidRDefault="007852D5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2001 March; vol</w:t>
      </w:r>
      <w:r w:rsidR="003B06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6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no. 2; 24 pages</w:t>
      </w:r>
    </w:p>
    <w:p w14:paraId="4998DEAC" w14:textId="3C6208C0" w:rsidR="00930F56" w:rsidRDefault="00930F56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2001 May; vol. 2, no. 3; 32 pages</w:t>
      </w:r>
    </w:p>
    <w:p w14:paraId="5954A2C5" w14:textId="77777777" w:rsidR="003B063F" w:rsidRDefault="003B063F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2001 July; vol. 2, no. 4; 32 pages</w:t>
      </w:r>
    </w:p>
    <w:p w14:paraId="3844121B" w14:textId="77777777" w:rsidR="003B063F" w:rsidRDefault="003B063F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2001 September; vol. 2, no. 5; 24 pages</w:t>
      </w:r>
    </w:p>
    <w:p w14:paraId="234C0BDA" w14:textId="77777777" w:rsidR="003B063F" w:rsidRDefault="003B063F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2001 November; vol. 2, no. 4 [vol. 2, no. 6]; 24 pages</w:t>
      </w:r>
    </w:p>
    <w:p w14:paraId="3F21219A" w14:textId="77777777" w:rsidR="003B063F" w:rsidRDefault="003B063F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2002 January; vol. 3, no. 1; 32 pages</w:t>
      </w:r>
    </w:p>
    <w:p w14:paraId="5F8C24A1" w14:textId="77777777" w:rsidR="0008708D" w:rsidRDefault="003B063F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2002 Mar</w:t>
      </w:r>
      <w:r w:rsidR="0008708D">
        <w:rPr>
          <w:rFonts w:ascii="Times New Roman" w:hAnsi="Times New Roman" w:cs="Times New Roman"/>
          <w:sz w:val="24"/>
          <w:szCs w:val="24"/>
        </w:rPr>
        <w:t>ch; vol. 3, no. 2; 32 pages</w:t>
      </w:r>
    </w:p>
    <w:p w14:paraId="2506E974" w14:textId="77777777" w:rsidR="0008708D" w:rsidRDefault="0008708D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2002 May; vol. 3, no. 3; 32 pages</w:t>
      </w:r>
    </w:p>
    <w:p w14:paraId="4496C8AC" w14:textId="4A25155C" w:rsidR="0008708D" w:rsidRDefault="0008708D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2002 July; vol. 3, no 4; 32 pages</w:t>
      </w:r>
    </w:p>
    <w:p w14:paraId="3E6B0353" w14:textId="77777777" w:rsidR="0008708D" w:rsidRDefault="0008708D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2002 September; vol. 3, no. 5; 32 pages</w:t>
      </w:r>
    </w:p>
    <w:p w14:paraId="02467803" w14:textId="6476B725" w:rsidR="0008708D" w:rsidRDefault="0008708D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2002 November; vol. 3, no. 6; 32 pages</w:t>
      </w:r>
    </w:p>
    <w:p w14:paraId="395CFF27" w14:textId="4C93EC8C" w:rsidR="0008708D" w:rsidRDefault="0008708D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2003 January; vol. 4, no. 1; 32 pages</w:t>
      </w:r>
    </w:p>
    <w:p w14:paraId="61E6A0CE" w14:textId="774FD5EA" w:rsidR="0008708D" w:rsidRDefault="0008708D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2003 March; vol. 4, no. 2; 32 pages</w:t>
      </w:r>
    </w:p>
    <w:p w14:paraId="4CCE7AC0" w14:textId="2AFBFA28" w:rsidR="0008708D" w:rsidRDefault="0008708D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2003 May; vol. 4, no. 3; 32 pages</w:t>
      </w:r>
    </w:p>
    <w:p w14:paraId="61A0D7C0" w14:textId="77777777" w:rsidR="00710D01" w:rsidRDefault="0008708D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2003 July; vol. 4, no. 4</w:t>
      </w:r>
      <w:r w:rsidR="00710D01">
        <w:rPr>
          <w:rFonts w:ascii="Times New Roman" w:hAnsi="Times New Roman" w:cs="Times New Roman"/>
          <w:sz w:val="24"/>
          <w:szCs w:val="24"/>
        </w:rPr>
        <w:t>; 32 pages</w:t>
      </w:r>
    </w:p>
    <w:p w14:paraId="7BEED8A7" w14:textId="77777777" w:rsidR="00710D01" w:rsidRDefault="00710D01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2003 September; vol. 4, no. 5; 32 pages</w:t>
      </w:r>
    </w:p>
    <w:p w14:paraId="748EEAE9" w14:textId="77777777" w:rsidR="00710D01" w:rsidRDefault="00710D01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2003 November; vol. 4, no. 6; 32 pages</w:t>
      </w:r>
    </w:p>
    <w:p w14:paraId="34AC916D" w14:textId="5B53CC2D" w:rsidR="00301126" w:rsidRDefault="00301126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EE5A49">
        <w:rPr>
          <w:u w:val="single"/>
        </w:rPr>
        <w:lastRenderedPageBreak/>
        <w:t>Box</w:t>
      </w:r>
      <w:r w:rsidRPr="00EE5A49">
        <w:tab/>
      </w:r>
      <w:r w:rsidRPr="00EE5A49">
        <w:rPr>
          <w:u w:val="single"/>
        </w:rPr>
        <w:t>Folder</w:t>
      </w:r>
      <w:r w:rsidRPr="00EE5A49">
        <w:tab/>
      </w:r>
      <w:r w:rsidRPr="00EE5A49">
        <w:rPr>
          <w:u w:val="single"/>
        </w:rPr>
        <w:t>Contents</w:t>
      </w:r>
    </w:p>
    <w:p w14:paraId="367BD6EE" w14:textId="0E7B8BBD" w:rsidR="00A269B9" w:rsidRDefault="00A269B9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2004 January; vol. 5, no. 1; 32 pages</w:t>
      </w:r>
    </w:p>
    <w:p w14:paraId="5682358D" w14:textId="77777777" w:rsidR="00A269B9" w:rsidRDefault="00A269B9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2004 March; vol. 5, no. 2; 32 pages</w:t>
      </w:r>
    </w:p>
    <w:p w14:paraId="77112894" w14:textId="77777777" w:rsidR="00A269B9" w:rsidRDefault="00A269B9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2004 May; vol. 5, no. 3; 32 pages</w:t>
      </w:r>
    </w:p>
    <w:p w14:paraId="394CEB98" w14:textId="2A272A27" w:rsidR="00A269B9" w:rsidRDefault="00A269B9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2004 July; vol. 5, no. 4; 32 pages</w:t>
      </w:r>
    </w:p>
    <w:p w14:paraId="15F25318" w14:textId="77777777" w:rsidR="00A269B9" w:rsidRDefault="00A269B9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2004 September; vol. 5, no. 5; 40 pages</w:t>
      </w:r>
    </w:p>
    <w:p w14:paraId="138DFA59" w14:textId="77777777" w:rsidR="00F34030" w:rsidRDefault="00A269B9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 xml:space="preserve">2004 November; vol. 5, no. 5; </w:t>
      </w:r>
      <w:r w:rsidR="00F34030">
        <w:rPr>
          <w:rFonts w:ascii="Times New Roman" w:hAnsi="Times New Roman" w:cs="Times New Roman"/>
          <w:sz w:val="24"/>
          <w:szCs w:val="24"/>
        </w:rPr>
        <w:t>40 pages</w:t>
      </w:r>
    </w:p>
    <w:p w14:paraId="1FB8A607" w14:textId="09587651" w:rsidR="0008708D" w:rsidRDefault="00F34030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2005 January;</w:t>
      </w:r>
      <w:r w:rsidR="0008708D">
        <w:rPr>
          <w:rFonts w:ascii="Times New Roman" w:hAnsi="Times New Roman" w:cs="Times New Roman"/>
          <w:sz w:val="24"/>
          <w:szCs w:val="24"/>
        </w:rPr>
        <w:tab/>
      </w:r>
      <w:r w:rsidR="006E3B42">
        <w:rPr>
          <w:rFonts w:ascii="Times New Roman" w:hAnsi="Times New Roman" w:cs="Times New Roman"/>
          <w:sz w:val="24"/>
          <w:szCs w:val="24"/>
        </w:rPr>
        <w:t>vol. 6, no. 1; 40 pages</w:t>
      </w:r>
    </w:p>
    <w:p w14:paraId="21BFAA30" w14:textId="44A4DF11" w:rsidR="006E3B42" w:rsidRDefault="006E3B42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2005 March; vol. 6, no. 2; 32 pages</w:t>
      </w:r>
    </w:p>
    <w:p w14:paraId="040E5C0E" w14:textId="1EC52099" w:rsidR="006E3B42" w:rsidRDefault="006E3B42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2005 May; vol. 6, no. 3; 28 pages</w:t>
      </w:r>
    </w:p>
    <w:p w14:paraId="0B80439C" w14:textId="0B2DD599" w:rsidR="006E3B42" w:rsidRDefault="008A1D47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2005 July; vol. 6, no. 4; 32 pages</w:t>
      </w:r>
    </w:p>
    <w:p w14:paraId="7868092C" w14:textId="6896777B" w:rsidR="008A1D47" w:rsidRDefault="008A1D47" w:rsidP="008A1D47">
      <w:pPr>
        <w:tabs>
          <w:tab w:val="left" w:pos="90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Series 2:  </w:t>
      </w:r>
      <w:r w:rsidRPr="002C42C0">
        <w:rPr>
          <w:rFonts w:ascii="Times New Roman" w:hAnsi="Times New Roman" w:cs="Times New Roman"/>
          <w:i/>
          <w:iCs/>
          <w:sz w:val="24"/>
          <w:szCs w:val="24"/>
        </w:rPr>
        <w:t>Community Newspapers presents the Redland Country News</w:t>
      </w:r>
    </w:p>
    <w:p w14:paraId="587C13F8" w14:textId="0A8032A4" w:rsidR="008A1D47" w:rsidRDefault="008A1D47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2005 September; vol. 23, no. 33 [vol. 6, no. 5]; 32 pages</w:t>
      </w:r>
    </w:p>
    <w:p w14:paraId="732369C8" w14:textId="477FFF11" w:rsidR="008A1D47" w:rsidRDefault="008A1D47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2005 October 31; vol. 6, no. 6; 32 pages</w:t>
      </w:r>
    </w:p>
    <w:p w14:paraId="14691143" w14:textId="45ADD9C5" w:rsidR="008A1D47" w:rsidRDefault="008A1D47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 xml:space="preserve">2006 January 2; vol. 7, no. 1; </w:t>
      </w:r>
      <w:r w:rsidR="009138C1">
        <w:rPr>
          <w:rFonts w:ascii="Times New Roman" w:hAnsi="Times New Roman" w:cs="Times New Roman"/>
          <w:sz w:val="24"/>
          <w:szCs w:val="24"/>
        </w:rPr>
        <w:t>32 pages</w:t>
      </w:r>
    </w:p>
    <w:p w14:paraId="39882DF6" w14:textId="32504AA0" w:rsidR="009138C1" w:rsidRDefault="009138C1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2006 March; vol. 7, no. 2; 36 pages</w:t>
      </w:r>
    </w:p>
    <w:p w14:paraId="4D4BB151" w14:textId="045444AA" w:rsidR="009138C1" w:rsidRDefault="009138C1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2006 May; vol. 7, no. 3; 32 pages</w:t>
      </w:r>
    </w:p>
    <w:p w14:paraId="2FDAEB5A" w14:textId="13F25F4D" w:rsidR="009138C1" w:rsidRDefault="009138C1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2006 July; vol. 7, no. 4; 40 pages</w:t>
      </w:r>
    </w:p>
    <w:p w14:paraId="543ECCE3" w14:textId="32CD01D4" w:rsidR="009138C1" w:rsidRDefault="009138C1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2006 September; vol. 7, no. 5; 40 pages</w:t>
      </w:r>
    </w:p>
    <w:p w14:paraId="7DCBFF13" w14:textId="475497F3" w:rsidR="009138C1" w:rsidRDefault="009138C1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2006 November; vol. 7, no. 6; 40 pages</w:t>
      </w:r>
    </w:p>
    <w:p w14:paraId="71CD88F7" w14:textId="77777777" w:rsidR="009138C1" w:rsidRDefault="009138C1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  <w:t>2007 January; vol. 8, no. 1; 40 pages</w:t>
      </w:r>
    </w:p>
    <w:p w14:paraId="68029E71" w14:textId="77777777" w:rsidR="009138C1" w:rsidRDefault="009138C1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  <w:t>2007 March; vol. 8, no. 2; 40 pages</w:t>
      </w:r>
    </w:p>
    <w:p w14:paraId="666E12D0" w14:textId="77777777" w:rsidR="00944293" w:rsidRDefault="009138C1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  <w:t>2007 May; vol. 8, no. 3; 40 pages</w:t>
      </w:r>
    </w:p>
    <w:p w14:paraId="5670581F" w14:textId="77777777" w:rsidR="00944293" w:rsidRDefault="00944293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2007 July; vol. 8, no. 4; 40 pages</w:t>
      </w:r>
    </w:p>
    <w:p w14:paraId="5DFEF49B" w14:textId="27722A66" w:rsidR="00944293" w:rsidRDefault="00944293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2007 September; vol. 8, no. 5; 40 pages</w:t>
      </w:r>
    </w:p>
    <w:p w14:paraId="243E81A5" w14:textId="5C1DE77C" w:rsidR="007852D5" w:rsidRDefault="0008708D" w:rsidP="007852D5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52D5">
        <w:rPr>
          <w:rFonts w:ascii="Times New Roman" w:hAnsi="Times New Roman" w:cs="Times New Roman"/>
          <w:sz w:val="24"/>
          <w:szCs w:val="24"/>
        </w:rPr>
        <w:tab/>
      </w:r>
    </w:p>
    <w:p w14:paraId="7D75F0C1" w14:textId="77777777" w:rsidR="007852D5" w:rsidRDefault="007852D5" w:rsidP="00DC5AEA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</w:p>
    <w:p w14:paraId="20BCF159" w14:textId="0B83A80C" w:rsidR="003C414D" w:rsidRDefault="003C414D" w:rsidP="00DC5AEA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</w:p>
    <w:p w14:paraId="54D28E21" w14:textId="2CA3638D" w:rsidR="003C414D" w:rsidRDefault="003C414D" w:rsidP="00DC5AEA">
      <w:pPr>
        <w:tabs>
          <w:tab w:val="left" w:pos="900"/>
          <w:tab w:val="left" w:pos="1440"/>
        </w:tabs>
        <w:ind w:firstLine="180"/>
        <w:rPr>
          <w:rFonts w:ascii="Times New Roman" w:hAnsi="Times New Roman" w:cs="Times New Roman"/>
          <w:sz w:val="24"/>
          <w:szCs w:val="24"/>
        </w:rPr>
      </w:pPr>
    </w:p>
    <w:p w14:paraId="3442B74F" w14:textId="77777777" w:rsidR="00C71A3A" w:rsidRDefault="00C71A3A" w:rsidP="00C71A3A"/>
    <w:sectPr w:rsidR="00C71A3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9C8E" w14:textId="77777777" w:rsidR="00A038EF" w:rsidRDefault="00A038EF" w:rsidP="000D53DB">
      <w:r>
        <w:separator/>
      </w:r>
    </w:p>
  </w:endnote>
  <w:endnote w:type="continuationSeparator" w:id="0">
    <w:p w14:paraId="0BE87BD6" w14:textId="77777777" w:rsidR="00A038EF" w:rsidRDefault="00A038EF" w:rsidP="000D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993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60531" w14:textId="510A3823" w:rsidR="000D53DB" w:rsidRDefault="000D53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4015E" w14:textId="77777777" w:rsidR="000D53DB" w:rsidRDefault="000D5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C105" w14:textId="77777777" w:rsidR="00A038EF" w:rsidRDefault="00A038EF" w:rsidP="000D53DB">
      <w:r>
        <w:separator/>
      </w:r>
    </w:p>
  </w:footnote>
  <w:footnote w:type="continuationSeparator" w:id="0">
    <w:p w14:paraId="5EF33CD5" w14:textId="77777777" w:rsidR="00A038EF" w:rsidRDefault="00A038EF" w:rsidP="000D5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3A"/>
    <w:rsid w:val="00031B7C"/>
    <w:rsid w:val="0003782F"/>
    <w:rsid w:val="0008708D"/>
    <w:rsid w:val="000B518B"/>
    <w:rsid w:val="000C5793"/>
    <w:rsid w:val="000D4919"/>
    <w:rsid w:val="000D53DB"/>
    <w:rsid w:val="0012682F"/>
    <w:rsid w:val="001E7F69"/>
    <w:rsid w:val="002172B3"/>
    <w:rsid w:val="00221C78"/>
    <w:rsid w:val="00256FDE"/>
    <w:rsid w:val="002C42C0"/>
    <w:rsid w:val="00301126"/>
    <w:rsid w:val="003B063F"/>
    <w:rsid w:val="003C414D"/>
    <w:rsid w:val="003E64AA"/>
    <w:rsid w:val="003F29FD"/>
    <w:rsid w:val="004625AB"/>
    <w:rsid w:val="00475BE2"/>
    <w:rsid w:val="00507AEC"/>
    <w:rsid w:val="00553446"/>
    <w:rsid w:val="005F52BC"/>
    <w:rsid w:val="00604D17"/>
    <w:rsid w:val="006075EE"/>
    <w:rsid w:val="00635790"/>
    <w:rsid w:val="00667E12"/>
    <w:rsid w:val="006C0026"/>
    <w:rsid w:val="006E3B42"/>
    <w:rsid w:val="00710D01"/>
    <w:rsid w:val="00765E5F"/>
    <w:rsid w:val="007852D5"/>
    <w:rsid w:val="007A4B4D"/>
    <w:rsid w:val="007D690B"/>
    <w:rsid w:val="008A1D47"/>
    <w:rsid w:val="009138C1"/>
    <w:rsid w:val="00930F56"/>
    <w:rsid w:val="00944293"/>
    <w:rsid w:val="00991164"/>
    <w:rsid w:val="009F2F56"/>
    <w:rsid w:val="00A038EF"/>
    <w:rsid w:val="00A269B9"/>
    <w:rsid w:val="00B37E9D"/>
    <w:rsid w:val="00BD7A9D"/>
    <w:rsid w:val="00C41E96"/>
    <w:rsid w:val="00C71A3A"/>
    <w:rsid w:val="00D62D09"/>
    <w:rsid w:val="00D87871"/>
    <w:rsid w:val="00DC5AEA"/>
    <w:rsid w:val="00E05637"/>
    <w:rsid w:val="00E3797B"/>
    <w:rsid w:val="00E407F7"/>
    <w:rsid w:val="00EB3DEC"/>
    <w:rsid w:val="00EB48B0"/>
    <w:rsid w:val="00F0540E"/>
    <w:rsid w:val="00F055BF"/>
    <w:rsid w:val="00F34030"/>
    <w:rsid w:val="00F46528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D96A"/>
  <w15:chartTrackingRefBased/>
  <w15:docId w15:val="{BF8EB1D1-B219-47A5-8D57-EC248A99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E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E9D"/>
    <w:rPr>
      <w:color w:val="605E5C"/>
      <w:shd w:val="clear" w:color="auto" w:fill="E1DFDD"/>
    </w:rPr>
  </w:style>
  <w:style w:type="paragraph" w:customStyle="1" w:styleId="Standard">
    <w:name w:val="Standard"/>
    <w:rsid w:val="00DC5AEA"/>
    <w:pPr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0D53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3DB"/>
  </w:style>
  <w:style w:type="paragraph" w:styleId="Footer">
    <w:name w:val="footer"/>
    <w:basedOn w:val="Normal"/>
    <w:link w:val="FooterChar"/>
    <w:uiPriority w:val="99"/>
    <w:unhideWhenUsed/>
    <w:rsid w:val="000D53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munitynewspaper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 Administrator</dc:creator>
  <cp:keywords/>
  <dc:description/>
  <cp:lastModifiedBy>Jeff Blakley</cp:lastModifiedBy>
  <cp:revision>2</cp:revision>
  <dcterms:created xsi:type="dcterms:W3CDTF">2022-06-22T21:30:00Z</dcterms:created>
  <dcterms:modified xsi:type="dcterms:W3CDTF">2022-06-22T21:30:00Z</dcterms:modified>
</cp:coreProperties>
</file>